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03BB" w14:textId="77777777" w:rsidR="001B54C0" w:rsidRPr="00D7305D" w:rsidRDefault="001B54C0" w:rsidP="001B54C0">
      <w:pPr>
        <w:jc w:val="center"/>
        <w:rPr>
          <w:rFonts w:ascii="Arial" w:hAnsi="Arial" w:cs="Arial"/>
          <w:b/>
          <w:sz w:val="20"/>
          <w:szCs w:val="20"/>
          <w:u w:val="double"/>
        </w:rPr>
      </w:pPr>
      <w:bookmarkStart w:id="0" w:name="_GoBack"/>
      <w:bookmarkEnd w:id="0"/>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77777777"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77777777"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6615EB22" w14:textId="2CBE530C" w:rsidR="00F46DBF" w:rsidRDefault="00745765" w:rsidP="003742AD">
      <w:pPr>
        <w:spacing w:after="0" w:line="240" w:lineRule="auto"/>
        <w:jc w:val="both"/>
        <w:rPr>
          <w:rFonts w:ascii="Arial" w:hAnsi="Arial" w:cs="Arial"/>
          <w:sz w:val="20"/>
          <w:szCs w:val="20"/>
        </w:rPr>
      </w:pPr>
      <w:r>
        <w:rPr>
          <w:rFonts w:ascii="Arial" w:hAnsi="Arial" w:cs="Arial"/>
          <w:sz w:val="20"/>
          <w:szCs w:val="20"/>
        </w:rPr>
        <w:t>Juicio civil 1ra estancia JMAPA contra Blanca Estela Rosas Flores.</w:t>
      </w:r>
    </w:p>
    <w:p w14:paraId="43E22968" w14:textId="0BBAF292" w:rsidR="00D14877" w:rsidRDefault="000016E0" w:rsidP="003742AD">
      <w:pPr>
        <w:spacing w:after="0" w:line="240" w:lineRule="auto"/>
        <w:jc w:val="both"/>
        <w:rPr>
          <w:rFonts w:ascii="Arial" w:hAnsi="Arial" w:cs="Arial"/>
          <w:sz w:val="20"/>
          <w:szCs w:val="20"/>
        </w:rPr>
      </w:pPr>
      <w:r>
        <w:rPr>
          <w:rFonts w:ascii="Arial" w:hAnsi="Arial" w:cs="Arial"/>
          <w:sz w:val="20"/>
          <w:szCs w:val="20"/>
        </w:rPr>
        <w:t>Ejecutivo mercantil JMAPA contra Juan Ramón Pérez Ortega.</w:t>
      </w:r>
    </w:p>
    <w:p w14:paraId="51BF01A3" w14:textId="5D0B9C62" w:rsidR="000016E0" w:rsidRDefault="000016E0" w:rsidP="003742AD">
      <w:pPr>
        <w:spacing w:after="0" w:line="240" w:lineRule="auto"/>
        <w:jc w:val="both"/>
        <w:rPr>
          <w:rFonts w:ascii="Arial" w:hAnsi="Arial" w:cs="Arial"/>
          <w:sz w:val="20"/>
          <w:szCs w:val="20"/>
        </w:rPr>
      </w:pPr>
      <w:r>
        <w:rPr>
          <w:rFonts w:ascii="Arial" w:hAnsi="Arial" w:cs="Arial"/>
          <w:sz w:val="20"/>
          <w:szCs w:val="20"/>
        </w:rPr>
        <w:t>Recurso de Revisión Ismael Bueno Martínez contra JMAPA</w:t>
      </w:r>
    </w:p>
    <w:p w14:paraId="43BDA264" w14:textId="2F226882" w:rsidR="000016E0" w:rsidRDefault="000016E0" w:rsidP="003742AD">
      <w:pPr>
        <w:spacing w:after="0" w:line="240" w:lineRule="auto"/>
        <w:jc w:val="both"/>
        <w:rPr>
          <w:rFonts w:ascii="Arial" w:hAnsi="Arial" w:cs="Arial"/>
          <w:sz w:val="20"/>
          <w:szCs w:val="20"/>
        </w:rPr>
      </w:pPr>
      <w:r>
        <w:rPr>
          <w:rFonts w:ascii="Arial" w:hAnsi="Arial" w:cs="Arial"/>
          <w:sz w:val="20"/>
          <w:szCs w:val="20"/>
        </w:rPr>
        <w:t>Denuncia penal JMAPA contra Raúl Domínguez Pérez</w:t>
      </w:r>
    </w:p>
    <w:p w14:paraId="56101619" w14:textId="1E0CBA81"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Denuncia por robo </w:t>
      </w:r>
      <w:r w:rsidR="000B010C">
        <w:rPr>
          <w:rFonts w:ascii="Arial" w:hAnsi="Arial" w:cs="Arial"/>
          <w:sz w:val="20"/>
          <w:szCs w:val="20"/>
        </w:rPr>
        <w:t xml:space="preserve">JMAPA </w:t>
      </w:r>
      <w:r>
        <w:rPr>
          <w:rFonts w:ascii="Arial" w:hAnsi="Arial" w:cs="Arial"/>
          <w:sz w:val="20"/>
          <w:szCs w:val="20"/>
        </w:rPr>
        <w:t>contra quien resulte responsable</w:t>
      </w:r>
    </w:p>
    <w:p w14:paraId="395FA343" w14:textId="20470451" w:rsidR="000016E0" w:rsidRDefault="000016E0" w:rsidP="003742AD">
      <w:pPr>
        <w:spacing w:after="0" w:line="240" w:lineRule="auto"/>
        <w:jc w:val="both"/>
        <w:rPr>
          <w:rFonts w:ascii="Arial" w:hAnsi="Arial" w:cs="Arial"/>
          <w:sz w:val="20"/>
          <w:szCs w:val="20"/>
        </w:rPr>
      </w:pPr>
      <w:r>
        <w:rPr>
          <w:rFonts w:ascii="Arial" w:hAnsi="Arial" w:cs="Arial"/>
          <w:sz w:val="20"/>
          <w:szCs w:val="20"/>
        </w:rPr>
        <w:t>Denuncia penal JMAPA contra quien resulte responsable.</w:t>
      </w:r>
    </w:p>
    <w:p w14:paraId="13E055C4" w14:textId="07EDCEE1" w:rsidR="000016E0" w:rsidRDefault="000016E0" w:rsidP="003742AD">
      <w:pPr>
        <w:spacing w:after="0" w:line="240" w:lineRule="auto"/>
        <w:jc w:val="both"/>
        <w:rPr>
          <w:rFonts w:ascii="Arial" w:hAnsi="Arial" w:cs="Arial"/>
          <w:sz w:val="20"/>
          <w:szCs w:val="20"/>
        </w:rPr>
      </w:pPr>
      <w:r>
        <w:rPr>
          <w:rFonts w:ascii="Arial" w:hAnsi="Arial" w:cs="Arial"/>
          <w:sz w:val="20"/>
          <w:szCs w:val="20"/>
        </w:rPr>
        <w:t>Juicio de Nulidad Juana Griselda Ayala Armendáriz contra JMAPA.</w:t>
      </w:r>
    </w:p>
    <w:p w14:paraId="7BFB73F9" w14:textId="7311536A"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Juicio de Nulidad Jesús Francisco </w:t>
      </w:r>
      <w:r w:rsidR="00AB2EFE">
        <w:rPr>
          <w:rFonts w:ascii="Arial" w:hAnsi="Arial" w:cs="Arial"/>
          <w:sz w:val="20"/>
          <w:szCs w:val="20"/>
        </w:rPr>
        <w:t>Méndez</w:t>
      </w:r>
      <w:r>
        <w:rPr>
          <w:rFonts w:ascii="Arial" w:hAnsi="Arial" w:cs="Arial"/>
          <w:sz w:val="20"/>
          <w:szCs w:val="20"/>
        </w:rPr>
        <w:t xml:space="preserve"> Ordaz contra JMAPA.</w:t>
      </w:r>
    </w:p>
    <w:p w14:paraId="3BBC36F4" w14:textId="6DED1739" w:rsidR="000016E0" w:rsidRDefault="000016E0" w:rsidP="003742AD">
      <w:pPr>
        <w:spacing w:after="0" w:line="240" w:lineRule="auto"/>
        <w:jc w:val="both"/>
        <w:rPr>
          <w:rFonts w:ascii="Arial" w:hAnsi="Arial" w:cs="Arial"/>
          <w:sz w:val="20"/>
          <w:szCs w:val="20"/>
        </w:rPr>
      </w:pPr>
      <w:r>
        <w:rPr>
          <w:rFonts w:ascii="Arial" w:hAnsi="Arial" w:cs="Arial"/>
          <w:sz w:val="20"/>
          <w:szCs w:val="20"/>
        </w:rPr>
        <w:t>Juicio de Nulidad Ma. Rosario Saldaña Cabeza contra JMAPA.</w:t>
      </w:r>
    </w:p>
    <w:p w14:paraId="0800D878" w14:textId="6AFACFFE" w:rsidR="00745765" w:rsidRDefault="00745765" w:rsidP="003742AD">
      <w:pPr>
        <w:spacing w:after="0" w:line="240" w:lineRule="auto"/>
        <w:jc w:val="both"/>
        <w:rPr>
          <w:rFonts w:ascii="Arial" w:hAnsi="Arial" w:cs="Arial"/>
          <w:sz w:val="20"/>
          <w:szCs w:val="20"/>
        </w:rPr>
      </w:pPr>
      <w:r>
        <w:rPr>
          <w:rFonts w:ascii="Arial" w:hAnsi="Arial" w:cs="Arial"/>
          <w:sz w:val="20"/>
          <w:szCs w:val="20"/>
        </w:rPr>
        <w:t xml:space="preserve">Ordinario civil JMAPA contra Paulina M. Ramírez O. </w:t>
      </w:r>
    </w:p>
    <w:p w14:paraId="3BA0CA09" w14:textId="71C2F6F2" w:rsidR="000016E0" w:rsidRDefault="000016E0" w:rsidP="003742AD">
      <w:pPr>
        <w:spacing w:after="0" w:line="240" w:lineRule="auto"/>
        <w:jc w:val="both"/>
        <w:rPr>
          <w:rFonts w:ascii="Arial" w:hAnsi="Arial" w:cs="Arial"/>
          <w:sz w:val="20"/>
          <w:szCs w:val="20"/>
        </w:rPr>
      </w:pPr>
      <w:r>
        <w:rPr>
          <w:rFonts w:ascii="Arial" w:hAnsi="Arial" w:cs="Arial"/>
          <w:sz w:val="20"/>
          <w:szCs w:val="20"/>
        </w:rPr>
        <w:t xml:space="preserve">Ordinario civil </w:t>
      </w:r>
      <w:r w:rsidR="00745765">
        <w:rPr>
          <w:rFonts w:ascii="Arial" w:hAnsi="Arial" w:cs="Arial"/>
          <w:sz w:val="20"/>
          <w:szCs w:val="20"/>
        </w:rPr>
        <w:t xml:space="preserve">JMAPA contra </w:t>
      </w:r>
      <w:r>
        <w:rPr>
          <w:rFonts w:ascii="Arial" w:hAnsi="Arial" w:cs="Arial"/>
          <w:sz w:val="20"/>
          <w:szCs w:val="20"/>
        </w:rPr>
        <w:t>Jesús Fran</w:t>
      </w:r>
      <w:r w:rsidR="00745765">
        <w:rPr>
          <w:rFonts w:ascii="Arial" w:hAnsi="Arial" w:cs="Arial"/>
          <w:sz w:val="20"/>
          <w:szCs w:val="20"/>
        </w:rPr>
        <w:t>cisco Méndez Ordaz.</w:t>
      </w:r>
    </w:p>
    <w:p w14:paraId="0ED14AFF" w14:textId="7EA3D005" w:rsidR="000016E0" w:rsidRDefault="000016E0" w:rsidP="003742AD">
      <w:pPr>
        <w:spacing w:after="0" w:line="240" w:lineRule="auto"/>
        <w:jc w:val="both"/>
        <w:rPr>
          <w:rFonts w:ascii="Arial" w:hAnsi="Arial" w:cs="Arial"/>
          <w:sz w:val="20"/>
          <w:szCs w:val="20"/>
        </w:rPr>
      </w:pPr>
      <w:r>
        <w:rPr>
          <w:rFonts w:ascii="Arial" w:hAnsi="Arial" w:cs="Arial"/>
          <w:sz w:val="20"/>
          <w:szCs w:val="20"/>
        </w:rPr>
        <w:t>Laboral Andrea Monserrat Becerra Mendoza contra JMAPA.</w:t>
      </w:r>
    </w:p>
    <w:p w14:paraId="79AF0098" w14:textId="4B58DC37" w:rsidR="00AB2EFE" w:rsidRDefault="00AB2EFE" w:rsidP="003742AD">
      <w:pPr>
        <w:spacing w:after="0" w:line="240" w:lineRule="auto"/>
        <w:jc w:val="both"/>
        <w:rPr>
          <w:rFonts w:ascii="Arial" w:hAnsi="Arial" w:cs="Arial"/>
          <w:sz w:val="20"/>
          <w:szCs w:val="20"/>
        </w:rPr>
      </w:pPr>
      <w:r>
        <w:rPr>
          <w:rFonts w:ascii="Arial" w:hAnsi="Arial" w:cs="Arial"/>
          <w:sz w:val="20"/>
          <w:szCs w:val="20"/>
        </w:rPr>
        <w:t>Laboral Navidad Díaz Ortiz contra JMAPA.</w:t>
      </w:r>
    </w:p>
    <w:p w14:paraId="2D679179" w14:textId="000BA2B3" w:rsidR="000B010C" w:rsidRDefault="000B010C" w:rsidP="003742AD">
      <w:pPr>
        <w:spacing w:after="0" w:line="240" w:lineRule="auto"/>
        <w:jc w:val="both"/>
        <w:rPr>
          <w:rFonts w:ascii="Arial" w:hAnsi="Arial" w:cs="Arial"/>
          <w:sz w:val="20"/>
          <w:szCs w:val="20"/>
        </w:rPr>
      </w:pPr>
      <w:r>
        <w:rPr>
          <w:rFonts w:ascii="Arial" w:hAnsi="Arial" w:cs="Arial"/>
          <w:sz w:val="20"/>
          <w:szCs w:val="20"/>
        </w:rPr>
        <w:t>Civil Jesús Méndez Ordaz contra Asesor Jurídico JMAPA.</w:t>
      </w:r>
    </w:p>
    <w:p w14:paraId="596D4CA5" w14:textId="57ADB0D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Secretario Consejo JMAPA.</w:t>
      </w:r>
    </w:p>
    <w:p w14:paraId="1FD208F0" w14:textId="41B4F3E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verificador JMAPA.</w:t>
      </w:r>
    </w:p>
    <w:p w14:paraId="3A073625" w14:textId="72ECE2BC" w:rsidR="000B010C" w:rsidRDefault="000B010C" w:rsidP="003742AD">
      <w:pPr>
        <w:spacing w:after="0" w:line="240" w:lineRule="auto"/>
        <w:jc w:val="both"/>
        <w:rPr>
          <w:rFonts w:ascii="Arial" w:hAnsi="Arial" w:cs="Arial"/>
          <w:sz w:val="20"/>
          <w:szCs w:val="20"/>
        </w:rPr>
      </w:pPr>
      <w:r>
        <w:rPr>
          <w:rFonts w:ascii="Arial" w:hAnsi="Arial" w:cs="Arial"/>
          <w:sz w:val="20"/>
          <w:szCs w:val="20"/>
        </w:rPr>
        <w:t>Juzgado civil Jesús Méndez Ordaz contra Presidente del Consejo JMAPA.</w:t>
      </w:r>
    </w:p>
    <w:p w14:paraId="2581A01E" w14:textId="770B733F" w:rsidR="00AB2EFE" w:rsidRDefault="00AB2EFE" w:rsidP="003742AD">
      <w:pPr>
        <w:spacing w:after="0" w:line="240" w:lineRule="auto"/>
        <w:jc w:val="both"/>
        <w:rPr>
          <w:rFonts w:ascii="Arial" w:hAnsi="Arial" w:cs="Arial"/>
          <w:sz w:val="20"/>
          <w:szCs w:val="20"/>
        </w:rPr>
      </w:pPr>
      <w:r>
        <w:rPr>
          <w:rFonts w:ascii="Arial" w:hAnsi="Arial" w:cs="Arial"/>
          <w:sz w:val="20"/>
          <w:szCs w:val="20"/>
        </w:rPr>
        <w:t>Denuncia penal JMAPA contra Navidad Díaz Ortiz.</w:t>
      </w:r>
    </w:p>
    <w:p w14:paraId="79458A83" w14:textId="77777777" w:rsidR="00AE1842" w:rsidRDefault="00AE1842" w:rsidP="003742AD">
      <w:pPr>
        <w:spacing w:after="0" w:line="240" w:lineRule="auto"/>
        <w:jc w:val="both"/>
        <w:rPr>
          <w:rFonts w:ascii="Arial" w:hAnsi="Arial" w:cs="Arial"/>
          <w:sz w:val="20"/>
          <w:szCs w:val="20"/>
        </w:rPr>
      </w:pPr>
    </w:p>
    <w:p w14:paraId="7BDFC609"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088828D1" w14:textId="77777777" w:rsidR="003742AD" w:rsidRPr="00D7305D" w:rsidRDefault="003742AD" w:rsidP="003742AD">
      <w:pPr>
        <w:spacing w:after="0" w:line="240" w:lineRule="auto"/>
        <w:jc w:val="both"/>
        <w:rPr>
          <w:rFonts w:ascii="Arial" w:hAnsi="Arial" w:cs="Arial"/>
          <w:sz w:val="20"/>
          <w:szCs w:val="20"/>
        </w:rPr>
      </w:pP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96B925E" w14:textId="77777777" w:rsidR="003742AD" w:rsidRPr="00D7305D" w:rsidRDefault="003742AD" w:rsidP="003742AD">
      <w:pPr>
        <w:spacing w:after="0" w:line="240" w:lineRule="auto"/>
        <w:jc w:val="both"/>
        <w:rPr>
          <w:rFonts w:ascii="Arial" w:hAnsi="Arial" w:cs="Arial"/>
          <w:sz w:val="20"/>
          <w:szCs w:val="20"/>
        </w:rPr>
      </w:pP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F4CACE5" w14:textId="77777777" w:rsidR="003742AD" w:rsidRPr="00D7305D" w:rsidRDefault="003742AD" w:rsidP="003742AD">
      <w:pPr>
        <w:spacing w:after="0" w:line="240" w:lineRule="auto"/>
        <w:jc w:val="both"/>
        <w:rPr>
          <w:rFonts w:ascii="Arial" w:hAnsi="Arial" w:cs="Arial"/>
          <w:sz w:val="20"/>
          <w:szCs w:val="20"/>
        </w:rPr>
      </w:pP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14:paraId="079A0478" w14:textId="77777777" w:rsidR="003742AD" w:rsidRPr="00D7305D" w:rsidRDefault="003742AD" w:rsidP="003742AD">
      <w:pPr>
        <w:spacing w:after="0" w:line="240" w:lineRule="auto"/>
        <w:jc w:val="both"/>
        <w:rPr>
          <w:rFonts w:ascii="Arial" w:hAnsi="Arial" w:cs="Arial"/>
          <w:sz w:val="20"/>
          <w:szCs w:val="20"/>
        </w:rPr>
      </w:pP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lastRenderedPageBreak/>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00B4A84A"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DA8DBF3" w14:textId="77777777" w:rsidR="003742AD" w:rsidRPr="00D7305D" w:rsidRDefault="003742AD" w:rsidP="003742AD">
      <w:pPr>
        <w:spacing w:after="0" w:line="240" w:lineRule="auto"/>
        <w:jc w:val="both"/>
        <w:rPr>
          <w:rFonts w:ascii="Arial" w:hAnsi="Arial" w:cs="Arial"/>
          <w:sz w:val="20"/>
          <w:szCs w:val="20"/>
        </w:rPr>
      </w:pPr>
    </w:p>
    <w:p w14:paraId="420AD48B"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3488A09E" w14:textId="77777777" w:rsidR="003742AD" w:rsidRPr="00D7305D" w:rsidRDefault="003742AD" w:rsidP="003742AD">
      <w:pPr>
        <w:spacing w:after="0" w:line="240" w:lineRule="auto"/>
        <w:jc w:val="both"/>
        <w:rPr>
          <w:rFonts w:ascii="Arial" w:hAnsi="Arial" w:cs="Arial"/>
          <w:sz w:val="20"/>
          <w:szCs w:val="20"/>
        </w:rPr>
      </w:pP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07F828A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63BF664" w14:textId="77777777" w:rsidR="003742AD" w:rsidRPr="00D7305D" w:rsidRDefault="003742AD" w:rsidP="003742AD">
      <w:pPr>
        <w:spacing w:after="0" w:line="240" w:lineRule="auto"/>
        <w:jc w:val="both"/>
        <w:rPr>
          <w:rFonts w:ascii="Arial" w:hAnsi="Arial" w:cs="Arial"/>
          <w:sz w:val="20"/>
          <w:szCs w:val="20"/>
        </w:rPr>
      </w:pP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53B9B1B4" w14:textId="77777777" w:rsidR="003742AD" w:rsidRPr="00D7305D" w:rsidRDefault="003742AD" w:rsidP="003742AD">
      <w:pPr>
        <w:spacing w:after="0" w:line="240" w:lineRule="auto"/>
        <w:jc w:val="both"/>
        <w:rPr>
          <w:rFonts w:ascii="Arial" w:hAnsi="Arial" w:cs="Arial"/>
          <w:sz w:val="20"/>
          <w:szCs w:val="20"/>
        </w:rPr>
      </w:pPr>
    </w:p>
    <w:p w14:paraId="15E31C30" w14:textId="77777777" w:rsidR="003742AD" w:rsidRPr="00D7305D" w:rsidRDefault="003742AD" w:rsidP="003742AD">
      <w:pPr>
        <w:spacing w:after="0" w:line="240" w:lineRule="auto"/>
        <w:jc w:val="both"/>
        <w:rPr>
          <w:rFonts w:ascii="Arial" w:hAnsi="Arial" w:cs="Arial"/>
          <w:sz w:val="20"/>
          <w:szCs w:val="20"/>
        </w:rPr>
      </w:pPr>
    </w:p>
    <w:p w14:paraId="44BD1017"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241F141B" w14:textId="77777777" w:rsidR="003742AD" w:rsidRPr="00D7305D" w:rsidRDefault="003742AD" w:rsidP="003742AD">
      <w:pPr>
        <w:spacing w:after="0" w:line="240" w:lineRule="auto"/>
        <w:jc w:val="both"/>
        <w:rPr>
          <w:rFonts w:ascii="Arial" w:hAnsi="Arial" w:cs="Arial"/>
          <w:sz w:val="20"/>
          <w:szCs w:val="20"/>
        </w:rPr>
      </w:pP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77B58D65"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0AFE5873" w14:textId="77777777" w:rsidR="003742AD" w:rsidRPr="00D7305D" w:rsidRDefault="003742AD" w:rsidP="003742AD">
      <w:pPr>
        <w:spacing w:after="0" w:line="240" w:lineRule="auto"/>
        <w:jc w:val="both"/>
        <w:rPr>
          <w:rFonts w:ascii="Arial" w:hAnsi="Arial" w:cs="Arial"/>
          <w:sz w:val="20"/>
          <w:szCs w:val="20"/>
        </w:rPr>
      </w:pP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3EEFA4" w14:textId="77777777" w:rsidR="003742AD" w:rsidRPr="00D7305D" w:rsidRDefault="003742AD" w:rsidP="003742AD">
      <w:pPr>
        <w:spacing w:after="0" w:line="240" w:lineRule="auto"/>
        <w:jc w:val="both"/>
        <w:rPr>
          <w:rFonts w:ascii="Arial" w:hAnsi="Arial" w:cs="Arial"/>
          <w:sz w:val="20"/>
          <w:szCs w:val="20"/>
        </w:rPr>
      </w:pPr>
    </w:p>
    <w:p w14:paraId="2A7C14F6" w14:textId="77777777" w:rsidR="003742AD" w:rsidRPr="00D7305D" w:rsidRDefault="003742AD" w:rsidP="003742AD">
      <w:pPr>
        <w:spacing w:after="0" w:line="240" w:lineRule="auto"/>
        <w:jc w:val="both"/>
        <w:rPr>
          <w:rFonts w:ascii="Arial" w:hAnsi="Arial" w:cs="Arial"/>
          <w:sz w:val="20"/>
          <w:szCs w:val="20"/>
        </w:rPr>
      </w:pPr>
    </w:p>
    <w:p w14:paraId="753CE58D"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3C3F374D" w14:textId="77777777" w:rsidR="003742AD" w:rsidRPr="00D7305D" w:rsidRDefault="003742AD" w:rsidP="003742AD">
      <w:pPr>
        <w:spacing w:after="0" w:line="240" w:lineRule="auto"/>
        <w:jc w:val="both"/>
        <w:rPr>
          <w:rFonts w:ascii="Arial" w:hAnsi="Arial" w:cs="Arial"/>
          <w:sz w:val="20"/>
          <w:szCs w:val="20"/>
        </w:rPr>
      </w:pP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72014D28" w14:textId="3ACBA1B9" w:rsidR="00770BEC" w:rsidRPr="00D7305D" w:rsidRDefault="003742AD" w:rsidP="00745765">
      <w:pPr>
        <w:spacing w:after="0" w:line="240" w:lineRule="auto"/>
        <w:jc w:val="both"/>
        <w:rPr>
          <w:rFonts w:ascii="Arial" w:hAnsi="Arial" w:cs="Arial"/>
          <w:sz w:val="20"/>
          <w:szCs w:val="20"/>
        </w:rPr>
      </w:pPr>
      <w:r w:rsidRPr="00D7305D">
        <w:rPr>
          <w:rFonts w:ascii="Arial" w:hAnsi="Arial" w:cs="Arial"/>
          <w:b/>
          <w:sz w:val="20"/>
          <w:szCs w:val="20"/>
        </w:rPr>
        <w:t>Recomendaciones:</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C0"/>
    <w:rsid w:val="000016E0"/>
    <w:rsid w:val="00003290"/>
    <w:rsid w:val="00077B64"/>
    <w:rsid w:val="000B010C"/>
    <w:rsid w:val="000D1591"/>
    <w:rsid w:val="00115BD3"/>
    <w:rsid w:val="001831A4"/>
    <w:rsid w:val="001B54C0"/>
    <w:rsid w:val="003742AD"/>
    <w:rsid w:val="003B1968"/>
    <w:rsid w:val="003F014D"/>
    <w:rsid w:val="0049199D"/>
    <w:rsid w:val="004B3B1C"/>
    <w:rsid w:val="00510C10"/>
    <w:rsid w:val="00527727"/>
    <w:rsid w:val="005C5DA5"/>
    <w:rsid w:val="005E34DB"/>
    <w:rsid w:val="005F0161"/>
    <w:rsid w:val="006C4800"/>
    <w:rsid w:val="00745765"/>
    <w:rsid w:val="00770BEC"/>
    <w:rsid w:val="008169EC"/>
    <w:rsid w:val="00920B4D"/>
    <w:rsid w:val="00944FAA"/>
    <w:rsid w:val="009A5F27"/>
    <w:rsid w:val="00AB2EFE"/>
    <w:rsid w:val="00AD6186"/>
    <w:rsid w:val="00AE1842"/>
    <w:rsid w:val="00CD3C52"/>
    <w:rsid w:val="00CD6DB8"/>
    <w:rsid w:val="00D14877"/>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874E5-5C97-4C8E-8A0A-B7DC6215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2513</Words>
  <Characters>13822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cp:lastPrinted>2022-10-25T18:04:00Z</cp:lastPrinted>
  <dcterms:created xsi:type="dcterms:W3CDTF">2023-04-29T19:46:00Z</dcterms:created>
  <dcterms:modified xsi:type="dcterms:W3CDTF">2023-04-29T19:46:00Z</dcterms:modified>
</cp:coreProperties>
</file>